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383" w:rsidRPr="00717383" w:rsidRDefault="00717383">
      <w:pPr>
        <w:rPr>
          <w:b/>
        </w:rPr>
      </w:pPr>
      <w:r w:rsidRPr="00717383">
        <w:rPr>
          <w:b/>
        </w:rPr>
        <w:t>Reisen in Risikogebiete während der Herbstferien</w:t>
      </w:r>
    </w:p>
    <w:p w:rsidR="00B533BD" w:rsidRDefault="00B533BD"/>
    <w:p w:rsidR="00B533BD" w:rsidRDefault="00717383">
      <w:r>
        <w:t>I</w:t>
      </w:r>
      <w:r w:rsidR="00B533BD">
        <w:t>n der nächsten Woche beginnen in Nordrhein-Westfalen die Herbstferien und vielleicht planen einige Familien eine Reise während der freien Zeit. Dazu gibt es einige Dinge, insbesondere bei Reisen in Risikogebiete, zu beachten, über die ich informieren möchte.</w:t>
      </w:r>
    </w:p>
    <w:p w:rsidR="00B533BD" w:rsidRDefault="00B533BD" w:rsidP="00B533BD">
      <w:pPr>
        <w:pStyle w:val="Listenabsatz"/>
        <w:numPr>
          <w:ilvl w:val="0"/>
          <w:numId w:val="1"/>
        </w:numPr>
      </w:pPr>
      <w:r>
        <w:t xml:space="preserve">Bei einer Einreise aus einem Risikogebiet ist die geltenden </w:t>
      </w:r>
      <w:proofErr w:type="spellStart"/>
      <w:r>
        <w:t>Coronaeinreiseverordnung</w:t>
      </w:r>
      <w:proofErr w:type="spellEnd"/>
      <w:r>
        <w:t xml:space="preserve"> des Landes NRW zu beachten.</w:t>
      </w:r>
    </w:p>
    <w:p w:rsidR="00B533BD" w:rsidRDefault="00B533BD" w:rsidP="00B533BD">
      <w:pPr>
        <w:pStyle w:val="Listenabsatz"/>
        <w:numPr>
          <w:ilvl w:val="0"/>
          <w:numId w:val="1"/>
        </w:numPr>
      </w:pPr>
      <w:r>
        <w:t>Das RKI führt tagesaktuell auf seiner Homepage die Länder auf, die als Risikogebiet eingestuft wurden.</w:t>
      </w:r>
    </w:p>
    <w:p w:rsidR="00B533BD" w:rsidRDefault="00B533BD" w:rsidP="00B533BD">
      <w:pPr>
        <w:pStyle w:val="Listenabsatz"/>
        <w:numPr>
          <w:ilvl w:val="0"/>
          <w:numId w:val="1"/>
        </w:numPr>
      </w:pPr>
      <w:r>
        <w:t>Nach dem Aufenthalt in einem Risikogebiet und der Einreise nach Deutschland gelten folgende Regelungen</w:t>
      </w:r>
    </w:p>
    <w:p w:rsidR="00B533BD" w:rsidRDefault="00B533BD" w:rsidP="00B533BD">
      <w:pPr>
        <w:pStyle w:val="Listenabsatz"/>
        <w:numPr>
          <w:ilvl w:val="1"/>
          <w:numId w:val="1"/>
        </w:numPr>
      </w:pPr>
      <w:r>
        <w:t>Pflicht zur Quarantäne und Meldung beim Gesundheitsamt</w:t>
      </w:r>
    </w:p>
    <w:p w:rsidR="00B533BD" w:rsidRPr="00B533BD" w:rsidRDefault="00B533BD" w:rsidP="00B533BD">
      <w:pPr>
        <w:pStyle w:val="Listenabsatz"/>
        <w:ind w:left="1440"/>
        <w:rPr>
          <w:i/>
        </w:rPr>
      </w:pPr>
      <w:r w:rsidRPr="00B533BD">
        <w:rPr>
          <w:i/>
        </w:rPr>
        <w:t>oder</w:t>
      </w:r>
    </w:p>
    <w:p w:rsidR="00B533BD" w:rsidRDefault="00B533BD" w:rsidP="00B533BD">
      <w:pPr>
        <w:pStyle w:val="Listenabsatz"/>
        <w:numPr>
          <w:ilvl w:val="1"/>
          <w:numId w:val="1"/>
        </w:numPr>
      </w:pPr>
      <w:r>
        <w:t>Nachweis eines negativen Testergebnisses bei der Einreise (nicht älter als 48 Std.) bzw. Testung unverzüglich nach der Einreise; bis zum Erhalt des Testergebnisses, besteht die Pflicht zur häuslichen Quarantäne</w:t>
      </w:r>
    </w:p>
    <w:p w:rsidR="00B533BD" w:rsidRDefault="00717383" w:rsidP="00717383">
      <w:pPr>
        <w:pStyle w:val="Listenabsatz"/>
      </w:pPr>
      <w:r>
        <w:t>Schülerinnen und Schüler dürfen nach der Rückkehr aus Risikogebieten erst wieder zur Schule kommen und das Schulgelände betreten, nachdem sie sich in Quarantäne begeben haben bzw. ein negatives Testergebnis vorliegt.</w:t>
      </w:r>
    </w:p>
    <w:p w:rsidR="00717383" w:rsidRDefault="00717383" w:rsidP="00717383">
      <w:pPr>
        <w:pStyle w:val="Listenabsatz"/>
      </w:pPr>
      <w:r>
        <w:t>Die Schule muss in diesem Fall unverzüglich informiert werden und schriftlich der Grund mitgeteilt werden.</w:t>
      </w:r>
    </w:p>
    <w:p w:rsidR="00717383" w:rsidRDefault="00717383" w:rsidP="00717383">
      <w:pPr>
        <w:pStyle w:val="Listenabsatz"/>
      </w:pPr>
    </w:p>
    <w:p w:rsidR="00717383" w:rsidRDefault="00717383" w:rsidP="00717383">
      <w:pPr>
        <w:pStyle w:val="Listenabsatz"/>
      </w:pPr>
      <w:r>
        <w:t>Christine Kley, 05.10.2020</w:t>
      </w:r>
      <w:bookmarkStart w:id="0" w:name="_GoBack"/>
      <w:bookmarkEnd w:id="0"/>
    </w:p>
    <w:p w:rsidR="00717383" w:rsidRDefault="00717383" w:rsidP="00717383">
      <w:pPr>
        <w:pStyle w:val="Listenabsatz"/>
      </w:pPr>
    </w:p>
    <w:p w:rsidR="00717383" w:rsidRDefault="00717383" w:rsidP="00717383">
      <w:pPr>
        <w:pStyle w:val="Listenabsatz"/>
      </w:pPr>
    </w:p>
    <w:sectPr w:rsidR="007173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6A59E3"/>
    <w:multiLevelType w:val="hybridMultilevel"/>
    <w:tmpl w:val="9F180370"/>
    <w:lvl w:ilvl="0" w:tplc="C5805E94">
      <w:numFmt w:val="bullet"/>
      <w:lvlText w:val=""/>
      <w:lvlJc w:val="left"/>
      <w:pPr>
        <w:ind w:left="720" w:hanging="360"/>
      </w:pPr>
      <w:rPr>
        <w:rFonts w:ascii="Symbol" w:eastAsiaTheme="minorHAnsi" w:hAnsi="Symbol"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33BD"/>
    <w:rsid w:val="001A6BC6"/>
    <w:rsid w:val="00717383"/>
    <w:rsid w:val="00A511FB"/>
    <w:rsid w:val="00B533BD"/>
    <w:rsid w:val="00DD24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68BF5"/>
  <w15:chartTrackingRefBased/>
  <w15:docId w15:val="{657E5D77-BA09-4A8F-8BE3-F17AEB8E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B533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1083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 Bielefeld</Company>
  <LinksUpToDate>false</LinksUpToDate>
  <CharactersWithSpaces>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Kley, Christine (9SCHULEN)</dc:creator>
  <cp:keywords/>
  <dc:description/>
  <cp:lastModifiedBy>Kley, Christine (9SCHULEN)</cp:lastModifiedBy>
  <cp:revision>1</cp:revision>
  <dcterms:created xsi:type="dcterms:W3CDTF">2020-10-05T16:11:00Z</dcterms:created>
  <dcterms:modified xsi:type="dcterms:W3CDTF">2020-10-05T16:48:00Z</dcterms:modified>
</cp:coreProperties>
</file>